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E3" w:rsidRPr="00D06203" w:rsidRDefault="002725E3" w:rsidP="002725E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725E3">
        <w:rPr>
          <w:rFonts w:ascii="Times New Roman" w:eastAsia="Times New Roman" w:hAnsi="Times New Roman" w:cs="Times New Roman"/>
          <w:b/>
          <w:bCs/>
          <w:i/>
          <w:lang w:val="de-DE" w:eastAsia="pl-PL"/>
        </w:rPr>
        <w:t xml:space="preserve">                                                                                             </w:t>
      </w:r>
      <w:r w:rsidRPr="00D06203">
        <w:rPr>
          <w:rFonts w:ascii="Times New Roman" w:eastAsia="Times New Roman" w:hAnsi="Times New Roman" w:cs="Times New Roman"/>
          <w:b/>
          <w:bCs/>
          <w:lang w:eastAsia="pl-PL"/>
        </w:rPr>
        <w:t xml:space="preserve">Bohdan Boguszewski  </w:t>
      </w:r>
    </w:p>
    <w:p w:rsidR="002725E3" w:rsidRPr="00D06203" w:rsidRDefault="002725E3" w:rsidP="002725E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0620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Dyrektor artystyczny</w:t>
      </w:r>
    </w:p>
    <w:p w:rsidR="002725E3" w:rsidRPr="00D06203" w:rsidRDefault="002725E3" w:rsidP="002725E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725E3" w:rsidRPr="00D06203" w:rsidRDefault="002725E3" w:rsidP="002725E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Szanowni Państwo,                                                </w:t>
      </w:r>
    </w:p>
    <w:p w:rsidR="002725E3" w:rsidRPr="00D06203" w:rsidRDefault="00BD1F84" w:rsidP="002725E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proofErr w:type="gramStart"/>
      <w:r w:rsidRPr="00D06203">
        <w:rPr>
          <w:rFonts w:ascii="Times New Roman" w:eastAsia="Times New Roman" w:hAnsi="Times New Roman" w:cs="Times New Roman"/>
          <w:bCs/>
          <w:lang w:eastAsia="pl-PL"/>
        </w:rPr>
        <w:t>serdecznie</w:t>
      </w:r>
      <w:proofErr w:type="gram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zapraszam na koncerty organizowane w ramach XII Międzynarodowego Festiwalu Muzycznego </w:t>
      </w:r>
      <w:r w:rsidRPr="00D06203">
        <w:rPr>
          <w:rFonts w:ascii="Times New Roman" w:eastAsia="Times New Roman" w:hAnsi="Times New Roman" w:cs="Times New Roman"/>
          <w:bCs/>
          <w:i/>
          <w:lang w:eastAsia="pl-PL"/>
        </w:rPr>
        <w:t xml:space="preserve">Sacrum Non </w:t>
      </w:r>
      <w:proofErr w:type="spellStart"/>
      <w:r w:rsidRPr="00D06203">
        <w:rPr>
          <w:rFonts w:ascii="Times New Roman" w:eastAsia="Times New Roman" w:hAnsi="Times New Roman" w:cs="Times New Roman"/>
          <w:bCs/>
          <w:i/>
          <w:lang w:eastAsia="pl-PL"/>
        </w:rPr>
        <w:t>Profanum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>. M</w:t>
      </w:r>
      <w:r w:rsidR="002725E3" w:rsidRPr="00D06203">
        <w:rPr>
          <w:rFonts w:ascii="Times New Roman" w:eastAsia="Times New Roman" w:hAnsi="Times New Roman" w:cs="Times New Roman"/>
          <w:bCs/>
          <w:lang w:eastAsia="pl-PL"/>
        </w:rPr>
        <w:t>am nadzieję, że w tym roku naszych słuchaczy usatysfakcjonuje bogaty program, na który złożą się utwory reprezentujące różne epoki – od renesansu poprzez barok i klasyków po wiek XXI. Wierzę, że zarówno bogactwo różnorodnych stylów wykonawczych i gatunków muzycznych, takich jak m.in. forma oratoryjna, koncert, muzyka kameralna, popularne opracowania, parafrazy i wariacje na tematy znanych dzieł, jak i to, że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br/>
      </w:r>
      <w:r w:rsidR="002725E3" w:rsidRPr="00D06203">
        <w:rPr>
          <w:rFonts w:ascii="Times New Roman" w:eastAsia="Times New Roman" w:hAnsi="Times New Roman" w:cs="Times New Roman"/>
          <w:bCs/>
          <w:lang w:eastAsia="pl-PL"/>
        </w:rPr>
        <w:t xml:space="preserve">w dwunastej edycji wezmą udział artyści wybitni, koncertujący w różnych, często odległych zakątkach świata sprawią, że 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t>wydarzenie</w:t>
      </w:r>
      <w:r w:rsidR="002725E3" w:rsidRPr="00D06203">
        <w:rPr>
          <w:rFonts w:ascii="Times New Roman" w:eastAsia="Times New Roman" w:hAnsi="Times New Roman" w:cs="Times New Roman"/>
          <w:bCs/>
          <w:lang w:eastAsia="pl-PL"/>
        </w:rPr>
        <w:t xml:space="preserve"> będzie bardzo atrakcyjn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t>e</w:t>
      </w:r>
      <w:r w:rsidR="002725E3" w:rsidRPr="00D06203">
        <w:rPr>
          <w:rFonts w:ascii="Times New Roman" w:eastAsia="Times New Roman" w:hAnsi="Times New Roman" w:cs="Times New Roman"/>
          <w:bCs/>
          <w:lang w:eastAsia="pl-PL"/>
        </w:rPr>
        <w:t xml:space="preserve"> i pasjonując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t>e</w:t>
      </w:r>
      <w:r w:rsidR="002725E3" w:rsidRPr="00D06203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:rsidR="002725E3" w:rsidRPr="002725E3" w:rsidRDefault="002725E3" w:rsidP="002725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de-DE" w:eastAsia="pl-PL"/>
        </w:rPr>
      </w:pPr>
      <w:r w:rsidRPr="00D06203">
        <w:rPr>
          <w:rFonts w:ascii="Times New Roman" w:eastAsia="Times New Roman" w:hAnsi="Times New Roman" w:cs="Times New Roman"/>
          <w:bCs/>
          <w:lang w:eastAsia="pl-PL"/>
        </w:rPr>
        <w:t>Ważnym atutem tegorocznych spotkań stanie się zapewne patron festiwalu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br/>
        <w:t xml:space="preserve">– Witold Lutosławski. To przede wszystkim Jego genialna muzyka będzie rozbrzmiewała podczas wieczornych koncertów. Wśród blisko trzystu wykonawców muzyczne arcydzieła Mistrza interpretować będą m.in. orkiestry – Amadeus i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Academia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>, Chór Akademicki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br/>
        <w:t xml:space="preserve">im. prof. Jana Szyrockiego, doskonałe zespoły kameralne –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Diverso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String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Quartet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Krzysztof Herdzin Trio,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Kwadrofonik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Meccore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String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Quartet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The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Threex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>, znakomici instrumentaliści – Karol Białas, Marek Kudlicki, Andrzej Mielewczyk, Edward Wolanin i Jarosław Żołnierczyk, znani wokaliści</w:t>
      </w:r>
      <w:r w:rsidR="004D712B" w:rsidRPr="00D06203">
        <w:rPr>
          <w:rFonts w:ascii="Times New Roman" w:eastAsia="Times New Roman" w:hAnsi="Times New Roman" w:cs="Times New Roman"/>
          <w:bCs/>
          <w:lang w:eastAsia="pl-PL"/>
        </w:rPr>
        <w:br/>
      </w:r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– Anna Hofmann, Hanna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Hozer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Dorota Miśkiewicz, Agnieszka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Piass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Katharina Thomas, Tobias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Hagge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Christoph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Schröter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Mieczysław Szcześniak. Jak zwykle koncertom towarzyszyć będzie wiele imprez, a wśród nich wystawa plastyczna </w:t>
      </w:r>
      <w:r w:rsidRPr="00D06203">
        <w:rPr>
          <w:rFonts w:ascii="Times New Roman" w:eastAsia="Times New Roman" w:hAnsi="Times New Roman" w:cs="Times New Roman"/>
          <w:bCs/>
          <w:i/>
          <w:lang w:eastAsia="pl-PL"/>
        </w:rPr>
        <w:t>Pół wieku w szafie Pani Byrskiej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, a także seans filmu dokumentalnego o kompozytorze pt. </w:t>
      </w:r>
      <w:proofErr w:type="spellStart"/>
      <w:r w:rsidRPr="002725E3">
        <w:rPr>
          <w:rFonts w:ascii="Times New Roman" w:eastAsia="Times New Roman" w:hAnsi="Times New Roman" w:cs="Times New Roman"/>
          <w:bCs/>
          <w:i/>
          <w:lang w:val="de-DE" w:eastAsia="pl-PL"/>
        </w:rPr>
        <w:t>Granatowy</w:t>
      </w:r>
      <w:proofErr w:type="spellEnd"/>
      <w:r w:rsidRPr="002725E3">
        <w:rPr>
          <w:rFonts w:ascii="Times New Roman" w:eastAsia="Times New Roman" w:hAnsi="Times New Roman" w:cs="Times New Roman"/>
          <w:bCs/>
          <w:i/>
          <w:lang w:val="de-DE" w:eastAsia="pl-PL"/>
        </w:rPr>
        <w:t xml:space="preserve"> </w:t>
      </w:r>
      <w:proofErr w:type="spellStart"/>
      <w:proofErr w:type="gramStart"/>
      <w:r w:rsidRPr="002725E3">
        <w:rPr>
          <w:rFonts w:ascii="Times New Roman" w:eastAsia="Times New Roman" w:hAnsi="Times New Roman" w:cs="Times New Roman"/>
          <w:bCs/>
          <w:i/>
          <w:lang w:val="de-DE" w:eastAsia="pl-PL"/>
        </w:rPr>
        <w:t>zeszyt</w:t>
      </w:r>
      <w:proofErr w:type="spellEnd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>.</w:t>
      </w:r>
      <w:proofErr w:type="gramEnd"/>
    </w:p>
    <w:p w:rsidR="002725E3" w:rsidRPr="002725E3" w:rsidRDefault="002725E3" w:rsidP="002725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de-DE" w:eastAsia="pl-PL"/>
        </w:rPr>
      </w:pPr>
      <w:r w:rsidRPr="00D06203">
        <w:rPr>
          <w:rFonts w:ascii="Times New Roman" w:eastAsia="Times New Roman" w:hAnsi="Times New Roman" w:cs="Times New Roman"/>
          <w:bCs/>
          <w:iCs/>
          <w:lang w:eastAsia="pl-PL"/>
        </w:rPr>
        <w:t>Festiwalowe imprezy i koncerty odbędą się w pięknych salach Filharmonii im. Mieczysława Karłowicza w Szczecinie, Zamku Książąt Pomorskich oraz Operze na Zamku w Szczecinie, a także</w:t>
      </w:r>
      <w:r w:rsidRPr="00D06203">
        <w:rPr>
          <w:rFonts w:ascii="Times New Roman" w:eastAsia="Times New Roman" w:hAnsi="Times New Roman" w:cs="Times New Roman"/>
          <w:bCs/>
          <w:iCs/>
          <w:lang w:eastAsia="pl-PL"/>
        </w:rPr>
        <w:br/>
        <w:t xml:space="preserve">w szczecińskiej katedrze i kościołach: </w:t>
      </w:r>
      <w:proofErr w:type="spellStart"/>
      <w:r w:rsidRPr="00D06203">
        <w:rPr>
          <w:rFonts w:ascii="Times New Roman" w:eastAsia="Times New Roman" w:hAnsi="Times New Roman" w:cs="Times New Roman"/>
          <w:bCs/>
          <w:iCs/>
          <w:lang w:eastAsia="pl-PL"/>
        </w:rPr>
        <w:t>pw</w:t>
      </w:r>
      <w:proofErr w:type="spellEnd"/>
      <w:r w:rsidRPr="00D06203">
        <w:rPr>
          <w:rFonts w:ascii="Times New Roman" w:eastAsia="Times New Roman" w:hAnsi="Times New Roman" w:cs="Times New Roman"/>
          <w:bCs/>
          <w:iCs/>
          <w:lang w:eastAsia="pl-PL"/>
        </w:rPr>
        <w:t xml:space="preserve">. </w:t>
      </w:r>
      <w:proofErr w:type="gramStart"/>
      <w:r w:rsidRPr="00D06203">
        <w:rPr>
          <w:rFonts w:ascii="Times New Roman" w:eastAsia="Times New Roman" w:hAnsi="Times New Roman" w:cs="Times New Roman"/>
          <w:bCs/>
          <w:iCs/>
          <w:lang w:eastAsia="pl-PL"/>
        </w:rPr>
        <w:t>św</w:t>
      </w:r>
      <w:proofErr w:type="gramEnd"/>
      <w:r w:rsidRPr="00D06203">
        <w:rPr>
          <w:rFonts w:ascii="Times New Roman" w:eastAsia="Times New Roman" w:hAnsi="Times New Roman" w:cs="Times New Roman"/>
          <w:bCs/>
          <w:iCs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Cs/>
          <w:lang w:val="de-DE" w:eastAsia="pl-PL"/>
        </w:rPr>
        <w:t>Ducha</w:t>
      </w:r>
      <w:proofErr w:type="spellEnd"/>
      <w:r>
        <w:rPr>
          <w:rFonts w:ascii="Times New Roman" w:eastAsia="Times New Roman" w:hAnsi="Times New Roman" w:cs="Times New Roman"/>
          <w:bCs/>
          <w:iCs/>
          <w:lang w:val="de-DE" w:eastAsia="pl-PL"/>
        </w:rPr>
        <w:t xml:space="preserve"> </w:t>
      </w:r>
      <w:r w:rsidRPr="002725E3">
        <w:rPr>
          <w:rFonts w:ascii="Times New Roman" w:eastAsia="Times New Roman" w:hAnsi="Times New Roman" w:cs="Times New Roman"/>
          <w:bCs/>
          <w:iCs/>
          <w:lang w:val="de-DE" w:eastAsia="pl-PL"/>
        </w:rPr>
        <w:t xml:space="preserve">w </w:t>
      </w:r>
      <w:proofErr w:type="spellStart"/>
      <w:r w:rsidRPr="002725E3">
        <w:rPr>
          <w:rFonts w:ascii="Times New Roman" w:eastAsia="Times New Roman" w:hAnsi="Times New Roman" w:cs="Times New Roman"/>
          <w:bCs/>
          <w:iCs/>
          <w:lang w:val="de-DE" w:eastAsia="pl-PL"/>
        </w:rPr>
        <w:t>Szczecinie-Zdrojach</w:t>
      </w:r>
      <w:proofErr w:type="spellEnd"/>
      <w:r w:rsidRPr="002725E3">
        <w:rPr>
          <w:rFonts w:ascii="Times New Roman" w:eastAsia="Times New Roman" w:hAnsi="Times New Roman" w:cs="Times New Roman"/>
          <w:bCs/>
          <w:iCs/>
          <w:lang w:val="de-DE" w:eastAsia="pl-PL"/>
        </w:rPr>
        <w:t xml:space="preserve">, </w:t>
      </w:r>
      <w:proofErr w:type="spellStart"/>
      <w:r w:rsidRPr="002725E3">
        <w:rPr>
          <w:rFonts w:ascii="Times New Roman" w:eastAsia="Times New Roman" w:hAnsi="Times New Roman" w:cs="Times New Roman"/>
          <w:bCs/>
          <w:iCs/>
          <w:lang w:val="de-DE" w:eastAsia="pl-PL"/>
        </w:rPr>
        <w:t>Miłosierdzia</w:t>
      </w:r>
      <w:proofErr w:type="spellEnd"/>
      <w:r w:rsidRPr="002725E3">
        <w:rPr>
          <w:rFonts w:ascii="Times New Roman" w:eastAsia="Times New Roman" w:hAnsi="Times New Roman" w:cs="Times New Roman"/>
          <w:bCs/>
          <w:iCs/>
          <w:lang w:val="de-DE" w:eastAsia="pl-PL"/>
        </w:rPr>
        <w:t xml:space="preserve"> Bożego</w:t>
      </w:r>
      <w:r>
        <w:rPr>
          <w:rFonts w:ascii="Times New Roman" w:eastAsia="Times New Roman" w:hAnsi="Times New Roman" w:cs="Times New Roman"/>
          <w:bCs/>
          <w:iCs/>
          <w:lang w:val="de-DE" w:eastAsia="pl-PL"/>
        </w:rPr>
        <w:br/>
      </w:r>
      <w:r w:rsidRPr="002725E3">
        <w:rPr>
          <w:rFonts w:ascii="Times New Roman" w:eastAsia="Times New Roman" w:hAnsi="Times New Roman" w:cs="Times New Roman"/>
          <w:bCs/>
          <w:iCs/>
          <w:lang w:val="de-DE" w:eastAsia="pl-PL"/>
        </w:rPr>
        <w:t xml:space="preserve">w Trzęsaczu i w berlińskim </w:t>
      </w:r>
      <w:r w:rsidRPr="002725E3">
        <w:rPr>
          <w:rFonts w:ascii="Times New Roman" w:eastAsia="Times New Roman" w:hAnsi="Times New Roman" w:cs="Times New Roman"/>
          <w:bCs/>
          <w:lang w:val="de-DE" w:eastAsia="pl-PL"/>
        </w:rPr>
        <w:t xml:space="preserve">Herz Jesu Kirche.  </w:t>
      </w:r>
    </w:p>
    <w:p w:rsidR="002725E3" w:rsidRPr="002725E3" w:rsidRDefault="002725E3" w:rsidP="002725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de-DE" w:eastAsia="pl-PL"/>
        </w:rPr>
      </w:pPr>
      <w:r w:rsidRPr="00D06203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Sacrum Non </w:t>
      </w:r>
      <w:proofErr w:type="spellStart"/>
      <w:r w:rsidRPr="00D06203">
        <w:rPr>
          <w:rFonts w:ascii="Times New Roman" w:eastAsia="Times New Roman" w:hAnsi="Times New Roman" w:cs="Times New Roman"/>
          <w:bCs/>
          <w:i/>
          <w:iCs/>
          <w:lang w:eastAsia="pl-PL"/>
        </w:rPr>
        <w:t>Profanum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rozwija się z roku na rok dzięki gościnnym mieszkańcom miast</w:t>
      </w:r>
      <w:proofErr w:type="gramStart"/>
      <w:r w:rsidRPr="00D06203">
        <w:rPr>
          <w:rFonts w:ascii="Times New Roman" w:eastAsia="Times New Roman" w:hAnsi="Times New Roman" w:cs="Times New Roman"/>
          <w:bCs/>
          <w:lang w:eastAsia="pl-PL"/>
        </w:rPr>
        <w:t>,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br/>
        <w:t>w</w:t>
      </w:r>
      <w:proofErr w:type="gram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których impreza jest organizowana, wiernym Melomanom, Przyjaciołom, Sponsorom</w:t>
      </w:r>
      <w:r w:rsidRPr="00D06203">
        <w:rPr>
          <w:rFonts w:ascii="Times New Roman" w:eastAsia="Times New Roman" w:hAnsi="Times New Roman" w:cs="Times New Roman"/>
          <w:shd w:val="clear" w:color="auto" w:fill="FFFFFF"/>
          <w:lang w:eastAsia="de-DE"/>
        </w:rPr>
        <w:t xml:space="preserve">. Serdecznie podziękowania składam też 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Patronom Honorowym, Panom Piotrowi Glińskiemu – Ministrowi Kultury i Dziedzictwa Narodowego, Olgierdowi </w:t>
      </w:r>
      <w:proofErr w:type="spellStart"/>
      <w:r w:rsidRPr="00D06203">
        <w:rPr>
          <w:rFonts w:ascii="Times New Roman" w:eastAsia="Times New Roman" w:hAnsi="Times New Roman" w:cs="Times New Roman"/>
          <w:bCs/>
          <w:lang w:eastAsia="pl-PL"/>
        </w:rPr>
        <w:t>Geblewiczowi</w:t>
      </w:r>
      <w:proofErr w:type="spellEnd"/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– Marszałkowi Województwa Zachodniopomorskiego, a także Jego Ekscelencji Arcybiskupowi Andrzejowi Dziędze – Metropolicie Szczecińsko-Kamieńskiemu. </w:t>
      </w:r>
      <w:bookmarkStart w:id="0" w:name="_GoBack"/>
      <w:bookmarkEnd w:id="0"/>
      <w:r w:rsidRPr="00D06203">
        <w:rPr>
          <w:rFonts w:ascii="Times New Roman" w:eastAsia="Times New Roman" w:hAnsi="Times New Roman" w:cs="Times New Roman"/>
          <w:bCs/>
          <w:lang w:eastAsia="pl-PL"/>
        </w:rPr>
        <w:t>Do grona naszych współpracowników i doradców należą</w:t>
      </w:r>
      <w:r w:rsidRPr="00D06203">
        <w:rPr>
          <w:rFonts w:ascii="Times New Roman" w:eastAsia="Times New Roman" w:hAnsi="Times New Roman" w:cs="Times New Roman"/>
          <w:bCs/>
          <w:lang w:eastAsia="pl-PL"/>
        </w:rPr>
        <w:br/>
        <w:t xml:space="preserve">m.in. pracownicy Zamku Książąt Pomorskich, Opery na Zamku i Filharmonii Szczecińskiej, Gabinetu Zbiorów Muzycznych Biblioteki Uniwersyteckiej w Warszawie, Państwowej Wyższej Szkoły Zawodowej w Gorzowie Wielkopolskim, a także Towarzystwa im. </w:t>
      </w:r>
      <w:proofErr w:type="spellStart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>Witolda</w:t>
      </w:r>
      <w:proofErr w:type="spellEnd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 xml:space="preserve"> </w:t>
      </w:r>
      <w:proofErr w:type="spellStart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>Lutosławskiego</w:t>
      </w:r>
      <w:proofErr w:type="spellEnd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 xml:space="preserve">, </w:t>
      </w:r>
      <w:proofErr w:type="spellStart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>dzięki</w:t>
      </w:r>
      <w:proofErr w:type="spellEnd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 xml:space="preserve"> </w:t>
      </w:r>
      <w:proofErr w:type="spellStart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>czemu</w:t>
      </w:r>
      <w:proofErr w:type="spellEnd"/>
      <w:r w:rsidRPr="002725E3">
        <w:rPr>
          <w:rFonts w:ascii="Times New Roman" w:eastAsia="Times New Roman" w:hAnsi="Times New Roman" w:cs="Times New Roman"/>
          <w:bCs/>
          <w:lang w:val="de-DE" w:eastAsia="pl-PL"/>
        </w:rPr>
        <w:t xml:space="preserve"> impreza stoi</w:t>
      </w:r>
      <w:r>
        <w:rPr>
          <w:rFonts w:ascii="Times New Roman" w:eastAsia="Times New Roman" w:hAnsi="Times New Roman" w:cs="Times New Roman"/>
          <w:bCs/>
          <w:lang w:val="de-DE" w:eastAsia="pl-PL"/>
        </w:rPr>
        <w:t xml:space="preserve"> </w:t>
      </w:r>
      <w:r w:rsidRPr="002725E3">
        <w:rPr>
          <w:rFonts w:ascii="Times New Roman" w:eastAsia="Times New Roman" w:hAnsi="Times New Roman" w:cs="Times New Roman"/>
          <w:bCs/>
          <w:lang w:val="de-DE" w:eastAsia="pl-PL"/>
        </w:rPr>
        <w:t xml:space="preserve">na wysokim artystycznym poziomie i zaliczana jest do najważniejszych letnich festiwali muzycznych w Polsce. </w:t>
      </w:r>
    </w:p>
    <w:p w:rsidR="002725E3" w:rsidRPr="00D06203" w:rsidRDefault="002725E3" w:rsidP="002725E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06203">
        <w:rPr>
          <w:rFonts w:ascii="Times New Roman" w:eastAsia="Times New Roman" w:hAnsi="Times New Roman" w:cs="Times New Roman"/>
          <w:bCs/>
          <w:lang w:eastAsia="pl-PL"/>
        </w:rPr>
        <w:t>Wierzę, że również w przyszłym roku wielkie bogactwo różnorodnych stylów wykonawczych, zwłaszcza muzyki kolejnego patrona – Sir Andrzeja Panufnika, piękne miejsca koncertów i wyjątkowa atmosfera sprawią, że Państwo zechcą być z nami ponownie, poszerzając tym samym krąg najlepszej festiwalowej publiczności na świecie.</w:t>
      </w:r>
    </w:p>
    <w:p w:rsidR="002725E3" w:rsidRPr="00D06203" w:rsidRDefault="002725E3" w:rsidP="002725E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62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D06203">
        <w:rPr>
          <w:rFonts w:ascii="Times New Roman" w:eastAsia="Times New Roman" w:hAnsi="Times New Roman" w:cs="Times New Roman"/>
          <w:lang w:eastAsia="pl-PL"/>
        </w:rPr>
        <w:t xml:space="preserve">                             </w:t>
      </w:r>
    </w:p>
    <w:p w:rsidR="002725E3" w:rsidRPr="00D06203" w:rsidRDefault="002725E3" w:rsidP="002725E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25E3" w:rsidRPr="00D06203" w:rsidRDefault="002725E3" w:rsidP="002725E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725E3" w:rsidRPr="002725E3" w:rsidRDefault="002725E3" w:rsidP="002725E3">
      <w:pPr>
        <w:spacing w:after="0" w:line="240" w:lineRule="auto"/>
        <w:rPr>
          <w:rFonts w:ascii="Times New Roman" w:eastAsia="Times New Roman" w:hAnsi="Times New Roman" w:cs="Times New Roman"/>
          <w:lang w:val="de-DE" w:eastAsia="pl-PL"/>
        </w:rPr>
      </w:pPr>
      <w:r w:rsidRPr="00D0620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</w:t>
      </w:r>
      <w:r w:rsidR="004C7607" w:rsidRPr="00D06203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2725E3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2725E3">
        <w:rPr>
          <w:rFonts w:ascii="Times New Roman" w:eastAsia="Times New Roman" w:hAnsi="Times New Roman" w:cs="Times New Roman"/>
          <w:lang w:val="de-DE" w:eastAsia="pl-PL"/>
        </w:rPr>
        <w:t>wyrazami</w:t>
      </w:r>
      <w:proofErr w:type="spellEnd"/>
      <w:r w:rsidRPr="002725E3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2725E3">
        <w:rPr>
          <w:rFonts w:ascii="Times New Roman" w:eastAsia="Times New Roman" w:hAnsi="Times New Roman" w:cs="Times New Roman"/>
          <w:lang w:val="de-DE" w:eastAsia="pl-PL"/>
        </w:rPr>
        <w:t>szacunku</w:t>
      </w:r>
      <w:proofErr w:type="spellEnd"/>
    </w:p>
    <w:p w:rsidR="002725E3" w:rsidRDefault="002725E3" w:rsidP="002725E3">
      <w:pPr>
        <w:spacing w:after="0" w:line="240" w:lineRule="auto"/>
        <w:rPr>
          <w:rFonts w:ascii="Times New Roman" w:eastAsia="Times New Roman" w:hAnsi="Times New Roman" w:cs="Times New Roman"/>
          <w:lang w:val="de-DE" w:eastAsia="pl-PL"/>
        </w:rPr>
      </w:pPr>
      <w:r w:rsidRPr="002725E3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                                      </w:t>
      </w:r>
      <w:r w:rsidR="004C7607">
        <w:rPr>
          <w:rFonts w:ascii="Times New Roman" w:eastAsia="Times New Roman" w:hAnsi="Times New Roman" w:cs="Times New Roman"/>
          <w:lang w:val="de-DE" w:eastAsia="pl-PL"/>
        </w:rPr>
        <w:t xml:space="preserve">                   </w:t>
      </w:r>
      <w:r w:rsidRPr="002725E3">
        <w:rPr>
          <w:rFonts w:ascii="Times New Roman" w:eastAsia="Times New Roman" w:hAnsi="Times New Roman" w:cs="Times New Roman"/>
          <w:lang w:val="de-DE" w:eastAsia="pl-PL"/>
        </w:rPr>
        <w:t xml:space="preserve"> Bohdan Boguszewsk</w:t>
      </w:r>
      <w:r>
        <w:rPr>
          <w:rFonts w:ascii="Times New Roman" w:eastAsia="Times New Roman" w:hAnsi="Times New Roman" w:cs="Times New Roman"/>
          <w:lang w:val="de-DE" w:eastAsia="pl-PL"/>
        </w:rPr>
        <w:t>i</w:t>
      </w:r>
    </w:p>
    <w:p w:rsidR="004C7607" w:rsidRDefault="004C7607" w:rsidP="002725E3">
      <w:pPr>
        <w:spacing w:after="0" w:line="240" w:lineRule="auto"/>
        <w:rPr>
          <w:rFonts w:ascii="Times New Roman" w:eastAsia="Times New Roman" w:hAnsi="Times New Roman" w:cs="Times New Roman"/>
          <w:lang w:val="de-DE" w:eastAsia="pl-PL"/>
        </w:rPr>
      </w:pPr>
    </w:p>
    <w:p w:rsidR="004C7607" w:rsidRDefault="004C7607" w:rsidP="002725E3">
      <w:pPr>
        <w:spacing w:after="0" w:line="240" w:lineRule="auto"/>
        <w:rPr>
          <w:rFonts w:ascii="Times New Roman" w:eastAsia="Times New Roman" w:hAnsi="Times New Roman" w:cs="Times New Roman"/>
          <w:lang w:val="de-DE" w:eastAsia="pl-PL"/>
        </w:rPr>
      </w:pPr>
    </w:p>
    <w:p w:rsidR="004C7607" w:rsidRDefault="004C7607" w:rsidP="002725E3">
      <w:pPr>
        <w:spacing w:after="0" w:line="240" w:lineRule="auto"/>
        <w:rPr>
          <w:rFonts w:ascii="Times New Roman" w:eastAsia="Times New Roman" w:hAnsi="Times New Roman" w:cs="Times New Roman"/>
          <w:lang w:val="de-DE" w:eastAsia="pl-PL"/>
        </w:rPr>
      </w:pPr>
    </w:p>
    <w:p w:rsidR="004C7607" w:rsidRDefault="004C7607" w:rsidP="002725E3">
      <w:pPr>
        <w:spacing w:after="0" w:line="240" w:lineRule="auto"/>
        <w:rPr>
          <w:rFonts w:ascii="Times New Roman" w:eastAsia="Times New Roman" w:hAnsi="Times New Roman" w:cs="Times New Roman"/>
          <w:lang w:val="de-DE" w:eastAsia="pl-PL"/>
        </w:rPr>
      </w:pPr>
    </w:p>
    <w:p w:rsidR="009206A7" w:rsidRPr="002725E3" w:rsidRDefault="004C7607" w:rsidP="00D06203">
      <w:pPr>
        <w:spacing w:after="0" w:line="240" w:lineRule="auto"/>
        <w:jc w:val="center"/>
      </w:pPr>
      <w:r w:rsidRPr="004C7607">
        <w:rPr>
          <w:rFonts w:ascii="Times New Roman" w:eastAsia="Times New Roman" w:hAnsi="Times New Roman" w:cs="Times New Roman"/>
          <w:b/>
          <w:sz w:val="24"/>
          <w:lang w:val="de-DE" w:eastAsia="pl-PL"/>
        </w:rPr>
        <w:t>www.sacrumnonprofanum.pl</w:t>
      </w:r>
    </w:p>
    <w:sectPr w:rsidR="009206A7" w:rsidRPr="002725E3" w:rsidSect="004B2A1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2B4" w:rsidRDefault="00F512B4">
      <w:pPr>
        <w:spacing w:after="0" w:line="240" w:lineRule="auto"/>
      </w:pPr>
      <w:r>
        <w:separator/>
      </w:r>
    </w:p>
  </w:endnote>
  <w:endnote w:type="continuationSeparator" w:id="0">
    <w:p w:rsidR="00F512B4" w:rsidRDefault="00F5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631" w:rsidRDefault="004B2A11">
    <w:pPr>
      <w:pStyle w:val="Stop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4" o:spid="_x0000_s2049" type="#_x0000_t202" style="position:absolute;margin-left:512.4pt;margin-top:.05pt;width:7.25pt;height:9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3VhjwIAACEFAAAOAAAAZHJzL2Uyb0RvYy54bWysVNtu2zAMfR+wfxD0nvoyp42NOkWTLsOA&#10;bivQ7QMUW46FyqImKbG7Yf8+So7Ty16GYX6QKYk6OiQPdXk1dJIcuLECVEmTs5gSriqohdqV9NvX&#10;zWxBiXVM1UyC4iV95JZeLd++uex1wVNoQdbcEARRtuh1SVvndBFFtmp5x+wZaK5wswHTMYdTs4tq&#10;w3pE72SUxvF51IOptYGKW4urN+MmXQb8puGV+9I0ljsiS4rcXBhNGLd+jJaXrNgZpltRHWmwf2DR&#10;MaHw0hPUDXOM7I34A6oTlQELjTuroIugaUTFQwwYTRK/iua+ZZqHWDA5Vp/SZP8fbPX5cGeIqEua&#10;ZpQo1mGN7kBy4viDddBzguuYpF7bAn3vNXq7YQUDFjsEbPUtVA+WKFi3TO34tTHQt5zVSDLxJ6Nn&#10;R0cc60G2/Seo8TK2dxCAhsZ0PoOYE4LoWKzHU4H44EiFi3kaX8wpqXAnSbJ3cahfxIrprDbWfeDQ&#10;EW+U1GD5AzY73FrnubBicvFXWZCi3ggpw8TstmtpyIGhVDbhG89K3bJxdbrOjq4B7wWGVB5Jgccc&#10;rxtXkD8S8Hs+kqCLn3mSZvEqzWeb88XFLNtk81l+ES9mcZKv8vM4y7ObzS/PIMmKVtQ1V7dC8Umj&#10;SfZ3Gjh2y6iuoFLSYx7n6TwE94L9MaxjrLH/QgFfJaoTDltWiq6ki5MTK3zN36saw2aFY0KOdvSS&#10;fkgZ5mD6h6wEhXhRjPJww3ZAFC+bLdSPqBUDWEwUBL4zaLRgflDSY8+W1H7fM8MpkR8V6s03+GSY&#10;ydhOBlMVHi2po2Q01258CPbaiF2LyKOiFVyjJhsRBPPEAin7CfZhIH98M3yjP58Hr6eXbfkbAAD/&#10;/wMAUEsDBBQABgAIAAAAIQBADQMs2wAAAAkBAAAPAAAAZHJzL2Rvd25yZXYueG1sTI/BTsMwDIbv&#10;SLxDZCRuLFmLoCtNJxiCK6Ig7Zq1XlO1caom28rb457g5l+f9ftzsZ3dIM44hc6ThvVKgUCqfdNR&#10;q+H76+0uAxGiocYMnlDDDwbYltdXhckbf6FPPFexFVxCITcabIxjLmWoLToTVn5EYnb0kzOR49TK&#10;ZjIXLneDTJR6kM50xBesGXFnse6rk9OQfiSP+/Beve7GPW76LLz0R7Ja397Mz08gIs7xbxkWfVaH&#10;kp0O/kRNEANnldyze1yIWLhKNymIA0/ZGmRZyP8flL8AAAD//wMAUEsBAi0AFAAGAAgAAAAhALaD&#10;OJL+AAAA4QEAABMAAAAAAAAAAAAAAAAAAAAAAFtDb250ZW50X1R5cGVzXS54bWxQSwECLQAUAAYA&#10;CAAAACEAOP0h/9YAAACUAQAACwAAAAAAAAAAAAAAAAAvAQAAX3JlbHMvLnJlbHNQSwECLQAUAAYA&#10;CAAAACEAL2N1YY8CAAAhBQAADgAAAAAAAAAAAAAAAAAuAgAAZHJzL2Uyb0RvYy54bWxQSwECLQAU&#10;AAYACAAAACEAQA0DLNsAAAAJAQAADwAAAAAAAAAAAAAAAADpBAAAZHJzL2Rvd25yZXYueG1sUEsF&#10;BgAAAAAEAAQA8wAAAPEFAAAAAA==&#10;" stroked="f">
          <v:fill opacity="0"/>
          <v:textbox inset="0,0,0,0">
            <w:txbxContent>
              <w:p w:rsidR="00E73631" w:rsidRDefault="004B2A11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BD1F84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D06203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2B4" w:rsidRDefault="00F512B4">
      <w:pPr>
        <w:spacing w:after="0" w:line="240" w:lineRule="auto"/>
      </w:pPr>
      <w:r>
        <w:separator/>
      </w:r>
    </w:p>
  </w:footnote>
  <w:footnote w:type="continuationSeparator" w:id="0">
    <w:p w:rsidR="00F512B4" w:rsidRDefault="00F51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25E3"/>
    <w:rsid w:val="002725E3"/>
    <w:rsid w:val="004B2A11"/>
    <w:rsid w:val="004C7607"/>
    <w:rsid w:val="004D712B"/>
    <w:rsid w:val="00654613"/>
    <w:rsid w:val="009206A7"/>
    <w:rsid w:val="00940091"/>
    <w:rsid w:val="00BD1F84"/>
    <w:rsid w:val="00D06203"/>
    <w:rsid w:val="00F16E92"/>
    <w:rsid w:val="00F5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A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sid w:val="002725E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2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725E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sid w:val="002725E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2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725E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Rzecznik</cp:lastModifiedBy>
  <cp:revision>3</cp:revision>
  <dcterms:created xsi:type="dcterms:W3CDTF">2016-07-22T12:37:00Z</dcterms:created>
  <dcterms:modified xsi:type="dcterms:W3CDTF">2016-08-01T14:39:00Z</dcterms:modified>
</cp:coreProperties>
</file>